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69A6" w14:textId="77777777" w:rsidR="002C728D" w:rsidRPr="002C728D" w:rsidRDefault="002C728D" w:rsidP="002C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28D">
        <w:rPr>
          <w:rFonts w:ascii="Arial" w:hAnsi="Arial" w:cs="Arial"/>
          <w:b/>
          <w:sz w:val="24"/>
          <w:szCs w:val="24"/>
        </w:rPr>
        <w:t>Student Learning Outcomes for SDS3340 (first time teaching it)</w:t>
      </w:r>
    </w:p>
    <w:p w14:paraId="2AD0E2AB" w14:textId="77777777" w:rsidR="002C728D" w:rsidRPr="002C728D" w:rsidRDefault="002C728D" w:rsidP="002C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28D">
        <w:rPr>
          <w:rFonts w:ascii="Arial" w:hAnsi="Arial" w:cs="Arial"/>
          <w:b/>
          <w:sz w:val="24"/>
          <w:szCs w:val="24"/>
        </w:rPr>
        <w:t>Pre- and Post-test comparison</w:t>
      </w:r>
    </w:p>
    <w:p w14:paraId="2A947A09" w14:textId="77777777" w:rsidR="002C728D" w:rsidRPr="002C728D" w:rsidRDefault="002C728D" w:rsidP="002C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1A82CA" w14:textId="77777777" w:rsidR="002C728D" w:rsidRPr="002C728D" w:rsidRDefault="002C728D" w:rsidP="002C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728D">
        <w:rPr>
          <w:rFonts w:ascii="Arial" w:hAnsi="Arial" w:cs="Arial"/>
          <w:sz w:val="24"/>
          <w:szCs w:val="24"/>
        </w:rPr>
        <w:t>A t-tes</w:t>
      </w:r>
      <w:r w:rsidR="004D1BB2">
        <w:rPr>
          <w:rFonts w:ascii="Arial" w:hAnsi="Arial" w:cs="Arial"/>
          <w:sz w:val="24"/>
          <w:szCs w:val="24"/>
        </w:rPr>
        <w:t>t comparing the means for the p</w:t>
      </w:r>
      <w:r w:rsidRPr="002C728D">
        <w:rPr>
          <w:rFonts w:ascii="Arial" w:hAnsi="Arial" w:cs="Arial"/>
          <w:sz w:val="24"/>
          <w:szCs w:val="24"/>
        </w:rPr>
        <w:t>r</w:t>
      </w:r>
      <w:r w:rsidR="004D1BB2">
        <w:rPr>
          <w:rFonts w:ascii="Arial" w:hAnsi="Arial" w:cs="Arial"/>
          <w:sz w:val="24"/>
          <w:szCs w:val="24"/>
        </w:rPr>
        <w:t>e</w:t>
      </w:r>
      <w:r w:rsidRPr="002C728D">
        <w:rPr>
          <w:rFonts w:ascii="Arial" w:hAnsi="Arial" w:cs="Arial"/>
          <w:sz w:val="24"/>
          <w:szCs w:val="24"/>
        </w:rPr>
        <w:t xml:space="preserve">-and post-tests shows a significant increase of students’ assessment of their skills, resources, and techniques for job searching, applications, and interviews (at alpha =.05). Other items did not show a significant improvement. The results might be affected by students’ naïve </w:t>
      </w:r>
      <w:r w:rsidR="004D1BB2">
        <w:rPr>
          <w:rFonts w:ascii="Arial" w:hAnsi="Arial" w:cs="Arial"/>
          <w:sz w:val="24"/>
          <w:szCs w:val="24"/>
        </w:rPr>
        <w:t>confidence</w:t>
      </w:r>
      <w:r w:rsidRPr="002C728D">
        <w:rPr>
          <w:rFonts w:ascii="Arial" w:hAnsi="Arial" w:cs="Arial"/>
          <w:sz w:val="24"/>
          <w:szCs w:val="24"/>
        </w:rPr>
        <w:t xml:space="preserve"> at the time of the pre-test, and this could be managed in future SLO assessments by either providing more concrete examples to clarify the questions during pre-testing, or by providing students with their pre-test responses during post-tes</w:t>
      </w:r>
      <w:r w:rsidR="004D1BB2">
        <w:rPr>
          <w:rFonts w:ascii="Arial" w:hAnsi="Arial" w:cs="Arial"/>
          <w:sz w:val="24"/>
          <w:szCs w:val="24"/>
        </w:rPr>
        <w:t>ting so that they could compare results to note improvement. The</w:t>
      </w:r>
      <w:r w:rsidRPr="002C728D">
        <w:rPr>
          <w:rFonts w:ascii="Arial" w:hAnsi="Arial" w:cs="Arial"/>
          <w:sz w:val="24"/>
          <w:szCs w:val="24"/>
        </w:rPr>
        <w:t xml:space="preserve"> </w:t>
      </w:r>
      <w:r w:rsidR="004D1BB2">
        <w:rPr>
          <w:rFonts w:ascii="Arial" w:hAnsi="Arial" w:cs="Arial"/>
          <w:sz w:val="24"/>
          <w:szCs w:val="24"/>
        </w:rPr>
        <w:t>items</w:t>
      </w:r>
      <w:r w:rsidRPr="002C728D">
        <w:rPr>
          <w:rFonts w:ascii="Arial" w:hAnsi="Arial" w:cs="Arial"/>
          <w:sz w:val="24"/>
          <w:szCs w:val="24"/>
        </w:rPr>
        <w:t xml:space="preserve"> were very direct and simplistic (based on the stated student learning outcomes </w:t>
      </w:r>
      <w:r w:rsidR="004D1BB2">
        <w:rPr>
          <w:rFonts w:ascii="Arial" w:hAnsi="Arial" w:cs="Arial"/>
          <w:sz w:val="24"/>
          <w:szCs w:val="24"/>
        </w:rPr>
        <w:t>in the course as given to me); u</w:t>
      </w:r>
      <w:r w:rsidRPr="002C728D">
        <w:rPr>
          <w:rFonts w:ascii="Arial" w:hAnsi="Arial" w:cs="Arial"/>
          <w:sz w:val="24"/>
          <w:szCs w:val="24"/>
        </w:rPr>
        <w:t>sing other complementary assessments could validate or support these results.</w:t>
      </w:r>
      <w:bookmarkStart w:id="0" w:name="_GoBack"/>
      <w:bookmarkEnd w:id="0"/>
    </w:p>
    <w:tbl>
      <w:tblPr>
        <w:tblW w:w="14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682"/>
        <w:gridCol w:w="1140"/>
        <w:gridCol w:w="1574"/>
        <w:gridCol w:w="1608"/>
        <w:gridCol w:w="1608"/>
        <w:gridCol w:w="1608"/>
        <w:gridCol w:w="1122"/>
        <w:gridCol w:w="1122"/>
        <w:gridCol w:w="1541"/>
      </w:tblGrid>
      <w:tr w:rsidR="002C728D" w:rsidRPr="002C728D" w14:paraId="3F85FEDD" w14:textId="77777777" w:rsidTr="002C7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838DB" w14:textId="77777777" w:rsid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49E93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2C728D" w:rsidRPr="002C728D" w14:paraId="14B0309D" w14:textId="77777777" w:rsidTr="002C7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28F2A1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94FA5D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112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F99833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2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F4ACC1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84474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2C728D" w:rsidRPr="002C728D" w14:paraId="2F7BDBA6" w14:textId="77777777" w:rsidTr="002C7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645B02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7A82CB8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74" w:type="dxa"/>
            <w:vMerge w:val="restart"/>
            <w:shd w:val="clear" w:color="auto" w:fill="FFFFFF"/>
            <w:vAlign w:val="bottom"/>
          </w:tcPr>
          <w:p w14:paraId="06C82A8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08" w:type="dxa"/>
            <w:vMerge w:val="restart"/>
            <w:shd w:val="clear" w:color="auto" w:fill="FFFFFF"/>
            <w:vAlign w:val="bottom"/>
          </w:tcPr>
          <w:p w14:paraId="4814675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3216" w:type="dxa"/>
            <w:gridSpan w:val="2"/>
            <w:shd w:val="clear" w:color="auto" w:fill="FFFFFF"/>
            <w:vAlign w:val="bottom"/>
          </w:tcPr>
          <w:p w14:paraId="51CE515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112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3129E4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C4E6AA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75D406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728D" w:rsidRPr="002C728D" w14:paraId="626EDAA3" w14:textId="77777777" w:rsidTr="002C7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DA6464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2EE3A70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shd w:val="clear" w:color="auto" w:fill="FFFFFF"/>
            <w:vAlign w:val="bottom"/>
          </w:tcPr>
          <w:p w14:paraId="6E8B941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shd w:val="clear" w:color="auto" w:fill="FFFFFF"/>
            <w:vAlign w:val="bottom"/>
          </w:tcPr>
          <w:p w14:paraId="7BBCA99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FC3F10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0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B02A9A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12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0326AA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931F7D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CFC9F0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728D" w:rsidRPr="002C728D" w14:paraId="327F0B11" w14:textId="77777777" w:rsidTr="002C7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C6976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6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AB0B6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Can you identify personal characteristics and abilities that will impact your career satisfaction and success? - Q1post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E0749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-.19231</w:t>
            </w:r>
          </w:p>
        </w:tc>
        <w:tc>
          <w:tcPr>
            <w:tcW w:w="15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E56AF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.80463</w:t>
            </w:r>
          </w:p>
        </w:tc>
        <w:tc>
          <w:tcPr>
            <w:tcW w:w="16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3467D9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.22317</w:t>
            </w:r>
          </w:p>
        </w:tc>
        <w:tc>
          <w:tcPr>
            <w:tcW w:w="16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4C281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-.67854</w:t>
            </w:r>
          </w:p>
        </w:tc>
        <w:tc>
          <w:tcPr>
            <w:tcW w:w="16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EAA392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.29393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5FFF6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-.862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D6425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BC3D0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</w:tr>
      <w:tr w:rsidR="002C728D" w:rsidRPr="002C728D" w14:paraId="033DCB18" w14:textId="77777777" w:rsidTr="002C7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D861D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Pair 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F618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Can you describe a career path that best suits your values, interests, personality, and skills? - Q2post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BE719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-.38462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192C2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1.26085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C00D7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.34970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16FA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-1.14654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B49F2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.37731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4A53F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-1.100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83F86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DE7BB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</w:tr>
      <w:tr w:rsidR="002C728D" w:rsidRPr="002C728D" w14:paraId="7946E305" w14:textId="77777777" w:rsidTr="002C7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A50B7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Pair 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B6CE5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Do you have solid decision-making skills? - Q3post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15FFC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-.34615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021CA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.89872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11343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.24926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0BFE4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-.88924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262E9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.19694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D690C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-1.389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7C088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607A7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</w:tr>
      <w:tr w:rsidR="002C728D" w:rsidRPr="002C728D" w14:paraId="41770F37" w14:textId="77777777" w:rsidTr="002C7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80353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Pair 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868FA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Do you have a plan for reaching self-determined goals? - Q4post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42634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-.53846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E81BB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1.12660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7C5C2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.31246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E7223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-1.21926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19B6E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.14234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8BC5D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-1.723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30B85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1CE48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</w:tr>
      <w:tr w:rsidR="002C728D" w:rsidRPr="002C728D" w14:paraId="5A1B2190" w14:textId="77777777" w:rsidTr="002C7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8F8F9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Pair 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8563B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Do you have skills and resources tha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 can be utilized in the job se</w:t>
            </w: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ch process? - Q5post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4E0EC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-1.00000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990EA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4F9C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.27735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7E6B6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-1.60429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C40A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-.39571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7899C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-3.606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B0956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61558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2C728D" w:rsidRPr="002C728D" w14:paraId="6E73CA89" w14:textId="77777777" w:rsidTr="002C7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E3856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Pair 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809B9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Do you have job search, application, and successful interview techniques? - Q6post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DD3F3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-1.57692</w:t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F726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1.38212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64CDA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.38333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318F3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-2.41213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4F7F2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-.74172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CDDD1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-4.114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A7F16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E5F1A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2C728D" w:rsidRPr="002C728D" w14:paraId="5E4B1222" w14:textId="77777777" w:rsidTr="002C7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B2DDF2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Pair 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D7D9D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Do you feel prepared for the transition from student life to graduate school and/or professional life? - Q7post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8CC661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-.42308</w:t>
            </w:r>
          </w:p>
        </w:tc>
        <w:tc>
          <w:tcPr>
            <w:tcW w:w="15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74820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1.41195</w:t>
            </w:r>
          </w:p>
        </w:tc>
        <w:tc>
          <w:tcPr>
            <w:tcW w:w="16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AD16F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.39160</w:t>
            </w:r>
          </w:p>
        </w:tc>
        <w:tc>
          <w:tcPr>
            <w:tcW w:w="16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55F19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-1.27631</w:t>
            </w:r>
          </w:p>
        </w:tc>
        <w:tc>
          <w:tcPr>
            <w:tcW w:w="16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21359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.43015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811F3F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-1.080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C92C5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B7B94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</w:tr>
    </w:tbl>
    <w:p w14:paraId="0103979E" w14:textId="77777777" w:rsidR="002C728D" w:rsidRPr="002C728D" w:rsidRDefault="002C728D" w:rsidP="002C72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1DC4625" w14:textId="77777777" w:rsidR="002C728D" w:rsidRPr="002C728D" w:rsidRDefault="002C728D" w:rsidP="002C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979"/>
        <w:gridCol w:w="2449"/>
        <w:gridCol w:w="1408"/>
        <w:gridCol w:w="1025"/>
        <w:gridCol w:w="1071"/>
      </w:tblGrid>
      <w:tr w:rsidR="002C728D" w:rsidRPr="002C728D" w14:paraId="73C2A6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BA05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72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2C728D" w:rsidRPr="002C728D" w14:paraId="768B2C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14:paraId="0D71780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515E7E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6F4AF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C9B8D5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2C728D" w:rsidRPr="002C728D" w14:paraId="616F37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4319DC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Can you identify personal characteristics and abilities that will impact your career satisfaction and success?</w:t>
            </w:r>
          </w:p>
        </w:tc>
        <w:tc>
          <w:tcPr>
            <w:tcW w:w="97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E7E21A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3856" w:type="dxa"/>
            <w:gridSpan w:val="2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7DEA98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541AD5B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4.067</w:t>
            </w:r>
          </w:p>
        </w:tc>
        <w:tc>
          <w:tcPr>
            <w:tcW w:w="1071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486C63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.1533</w:t>
            </w:r>
          </w:p>
        </w:tc>
      </w:tr>
      <w:tr w:rsidR="002C728D" w:rsidRPr="002C728D" w14:paraId="5C2348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2A8459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C83289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B92E8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3AE3A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3D2AF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3.738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A72AD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34FB8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09D908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7BD6CB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900B01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A70A67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EAE247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4.395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9B9431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7CFC2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45682C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5E300A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09BE42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78C607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4.074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F5DAD5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9C6C6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87747D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730BA8D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15A3B7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DA836F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950BF4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8E0E2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9C1E54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0E8567E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EFC89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FEFCB4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D56755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F79BE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662E16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A6D042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344412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C85375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.5936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A9A05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A551C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C89DB9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3FB9306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E82BA6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83508B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9BF00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528F5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E43BA1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747DAB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A9E020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ABFDFA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DF46DE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33F92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F4D240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D6AE3A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AC345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161C48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EBE3D3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C7126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8D27DC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6E2FDD6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4CEB3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AE9801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AE2DE2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F2175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BE6AB9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6B50D45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6EEA7F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CAF1FA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55D15F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2C728D" w:rsidRPr="002C728D" w14:paraId="7F5D80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1958F3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1A493C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C67F8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1835E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6D8345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  <w:tr w:rsidR="002C728D" w:rsidRPr="002C728D" w14:paraId="01CA4E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11DF26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4E8D14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2B065C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3E7CB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4.346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C4302A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.1314</w:t>
            </w:r>
          </w:p>
        </w:tc>
      </w:tr>
      <w:tr w:rsidR="002C728D" w:rsidRPr="002C728D" w14:paraId="477CCD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943077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B82DFA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6CB4F6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B209A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29CA7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4.060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4A612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62DA4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9D865A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DBFBE5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FF6A65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458260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4B8C7B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FD3AA0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76EC1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FF9AAA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815B9C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8464E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61FBD7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4.329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AB39BD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31826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EF1EFA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284069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FE247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9CA30B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CBABE0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CACE5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078739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F79B3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10B20C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2F5D6F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C44F66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F2ABD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FDBAFD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9F6751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EF7026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523AD0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.4737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4B1418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0FBB9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5B6428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C2233D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2C9FC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5FB07F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6E353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3688C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40914E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B73F03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9D2F89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D98BDA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B0C45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13062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CDE321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3356A7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342083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42B7B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8DEFA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040C2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838862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B807AD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AF6363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289E1C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EA738F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1BDF5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F663AE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FED66E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190DF3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DCF34A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123494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</w:tr>
      <w:tr w:rsidR="002C728D" w:rsidRPr="002C728D" w14:paraId="6576EE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F8B228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B9185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2E8D83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9BC934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-1.609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26B9D1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1.191</w:t>
            </w:r>
          </w:p>
        </w:tc>
      </w:tr>
      <w:tr w:rsidR="002C728D" w:rsidRPr="002C728D" w14:paraId="1D03F5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9A08E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Can you describe a career path that best suits your values, interests, personality, and skills?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65395F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FAD636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9CC0AA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4.133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3C0F85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.2557</w:t>
            </w:r>
          </w:p>
        </w:tc>
      </w:tr>
      <w:tr w:rsidR="002C728D" w:rsidRPr="002C728D" w14:paraId="343295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BE9409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E5EA23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F82D46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1B4FF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D729F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3.585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72D3C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6E075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9238D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B9C5BB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878394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39332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86B3B8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4.682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4D768E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64B50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020AA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560960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5680B5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388EEE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4.204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74251D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5F6FA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257122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15EFF4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4746D1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188CB9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7F826D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B1F0C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EE26B9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F45FDD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B27B1F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E3258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.981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1245D6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F4B55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13C22D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B12702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D66136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04862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.9904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89B77A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D9258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81D2BC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22473C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B7ADCB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371DAC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1E3DC9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1513C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266C44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B8412D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4D4579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13020D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E6845F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F3416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9BE17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B24512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B49A88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3D3CDD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F8D6A4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B2D2D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3F5AF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590EEC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424FB5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9CA470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013303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B5B48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F2D115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EFE250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6DF0D6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612FBE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-.808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15740B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2C728D" w:rsidRPr="002C728D" w14:paraId="7159B6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7F4BA8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2A3DE1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38B585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3C9E35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-.388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3236EA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  <w:tr w:rsidR="002C728D" w:rsidRPr="002C728D" w14:paraId="20E8FF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9AE68D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F9A6A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E7B094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11F632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4.462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C2C774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.1439</w:t>
            </w:r>
          </w:p>
        </w:tc>
      </w:tr>
      <w:tr w:rsidR="002C728D" w:rsidRPr="002C728D" w14:paraId="6ACEF8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599767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B6196D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9E5262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F6654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9892A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4.148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3F41D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930DB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110F37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258ACA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EE3E0F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739AE2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ADB133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4.775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17DFBC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58C4F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25C18A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229F23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E3F03E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284699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4.457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CD2943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FFABD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2C0ABF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491F63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E9EE9B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1787CC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658993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5EDC6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145D49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EFA938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FACE8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9D1F02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F5E8B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9370D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EB503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770E30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0C2ABB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41232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.5189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8ED789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2CEA1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01BEA8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A00C73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E8174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D0AC8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478367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F7F6A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C284AB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0C6002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6FFC2B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CDCA57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C4AF2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20751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1AA90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D364D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3D1144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704B9A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B52C97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BA3B5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DC192F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631193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4A0AE3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347608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44EBC8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7BC91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649EB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928BB4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AA5578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41AB8F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037CCE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</w:tr>
      <w:tr w:rsidR="002C728D" w:rsidRPr="002C728D" w14:paraId="7EFDAF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829EEE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BBED9D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3B75F8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CD96D4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-2.364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C421A7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1.191</w:t>
            </w:r>
          </w:p>
        </w:tc>
      </w:tr>
      <w:tr w:rsidR="002C728D" w:rsidRPr="002C728D" w14:paraId="177785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553047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Do you have solid decision-making skills?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CE0371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0AEDEC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FA5353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3.733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FF725F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.2063</w:t>
            </w:r>
          </w:p>
        </w:tc>
      </w:tr>
      <w:tr w:rsidR="002C728D" w:rsidRPr="002C728D" w14:paraId="3885A9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F3F443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928974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541039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34A96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53A89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3.291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76757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D0903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B16EF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3FB55B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14591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3A9F09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97F9DA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4.176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FD016D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6191D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DE1DC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D29E5D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B623A1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25AB8C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3.759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D6E936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06B80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C8F62D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3D0C4C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B19CFF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84B65F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F93492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417DB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72F20B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606427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930244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6ED4E7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8E77FA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BA49E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253E27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7243F9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4A8FC9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1F0150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.7988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263D9B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22CE0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553C8A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A45BF5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0CAD63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0897CE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89CA9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2FFDD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BE1CD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E666E2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A9CB18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85335F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4A788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5FDFE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CDD1E3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9DC27F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F6640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0695CC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51A1E0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97654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07416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D6638E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5A2FB1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887B27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8D75F7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47192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B8D531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7BA2F0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CAB729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858E50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-.415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556F7E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2C728D" w:rsidRPr="002C728D" w14:paraId="65DB0C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1188B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FB7AB5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357CB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2FECE1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4358FD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  <w:tr w:rsidR="002C728D" w:rsidRPr="002C728D" w14:paraId="797183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F80762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424F3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0E6245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80DB16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4.115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05C212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.1974</w:t>
            </w:r>
          </w:p>
        </w:tc>
      </w:tr>
      <w:tr w:rsidR="002C728D" w:rsidRPr="002C728D" w14:paraId="328C74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2DD21F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86D92E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A9269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397E8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B8434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3.685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F90DA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123B4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4E5C5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639421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DA9F11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B9376D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4314B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4.545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7F491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B88D6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1C4E5E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9B41BB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991F8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65BD0F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4.128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B6C79C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E0695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9ECAC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5D5605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5DF0BE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8D9872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C218C0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8E617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ABEE7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7E7636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DC638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BE2B2A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2EC28C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4B7D7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24C57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3B8417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EB561C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F7400E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.7116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0547FC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227CA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CF74E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0C43B5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24B99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2F0B8E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F2A16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E437C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8722E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A52414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09FCA7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D27FAF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1D4DD8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D863C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E0D23E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9264A9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D08C3F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451F83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7AB9BD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2E2D4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C734B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23D7A3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B874D6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0B0463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581E2B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4279E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2FF2CC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265DF4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933A9D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E07916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-.068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361A5E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</w:tr>
      <w:tr w:rsidR="002C728D" w:rsidRPr="002C728D" w14:paraId="4D5961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F035E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050C18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51D0D0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6893C6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-.868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9DF0F4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1.191</w:t>
            </w:r>
          </w:p>
        </w:tc>
      </w:tr>
      <w:tr w:rsidR="002C728D" w:rsidRPr="002C728D" w14:paraId="3D4750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EDC04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Do you have a plan for reaching self-determined goals?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3F78F8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4B3A5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009E9D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5C5C2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.2545</w:t>
            </w:r>
          </w:p>
        </w:tc>
      </w:tr>
      <w:tr w:rsidR="002C728D" w:rsidRPr="002C728D" w14:paraId="6BB893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3E4674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C5A927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9B1B55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85FFA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AE777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3.054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2A3ED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29367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10715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8D9334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F9123B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E1476D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22072B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4.146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1DCE6E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1BDC6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BE6AD4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B935BE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F39B39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3AA84D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3.611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FB5EFD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67DF5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7A77B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D5078A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331AD8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DC095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B5EFF8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06BB4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947A01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BD5073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681BA2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9CFD58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3F174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E2F75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E9896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04968E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B4AEF2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4C5F86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.9856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9D7283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60644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B09CA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B761B8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D0A6BF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3DDF5C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52A623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DE8CD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978F3E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031E27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CB0C7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CA9DB1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B47D5F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D594C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33012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AC12A3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F7E288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5E65A2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11D552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81640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5C5A61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A81B77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D692F4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47436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3F0CDD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DFDBC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8C09DB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06F338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5185E7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2EBE8D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-.578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4FA87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2C728D" w:rsidRPr="002C728D" w14:paraId="763A05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46EEE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E47DCF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F51A1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6F7CCB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-.531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7442F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  <w:tr w:rsidR="002C728D" w:rsidRPr="002C728D" w14:paraId="5856C2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AEEFE9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A8BDB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83FD4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B98BC8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4.077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84525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.1776</w:t>
            </w:r>
          </w:p>
        </w:tc>
      </w:tr>
      <w:tr w:rsidR="002C728D" w:rsidRPr="002C728D" w14:paraId="49F4BA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7AD53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A5243B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0FBDDA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732F4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E987F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3.690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10F78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5FC3C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AD475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E95DA0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5D9EBB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435065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14184F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4.464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9978CA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CE119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8B4BB7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889ADC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4DBD54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91CA8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4.085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414612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D3AC9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973A0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E9A540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1961B4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6A08BD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821A16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DB0E0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4304F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D22CCA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B12EB3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FD6FCD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5AFA09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17832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596F85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BC1472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0D40D3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20CEE7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.6405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246D0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909CA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430E8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69192F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9BF9E2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7229C7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5D8CBA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DF2BE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B3A54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1D86ED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1AE2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22241D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743C53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4D675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49488E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155064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5DE64A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FC911F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C4329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720EC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26FE98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A5E519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F6C98C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42E918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99152C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E7DD0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520357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FAFF84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CD5E60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4E7B4E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-.053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814BC0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</w:tr>
      <w:tr w:rsidR="002C728D" w:rsidRPr="002C728D" w14:paraId="29A6C9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BA454F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A5BC54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ABBD7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911A9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9B5AC7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1.191</w:t>
            </w:r>
          </w:p>
        </w:tc>
      </w:tr>
      <w:tr w:rsidR="002C728D" w:rsidRPr="002C728D" w14:paraId="328B9F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E805DC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 xml:space="preserve">Do you have skills and resources that can be utilized in the job </w:t>
            </w:r>
            <w:proofErr w:type="spellStart"/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serach</w:t>
            </w:r>
            <w:proofErr w:type="spellEnd"/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process?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9B398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6FA780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1DCC20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3.400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0B38B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.2138</w:t>
            </w:r>
          </w:p>
        </w:tc>
      </w:tr>
      <w:tr w:rsidR="002C728D" w:rsidRPr="002C728D" w14:paraId="5C49F3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765F4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5316D6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43EB6A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F1DAE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68305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2.941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12E0E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D8348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C21884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D76BA9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EE099F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980005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E99A80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3.859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CFE4A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8ADE9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0742BE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3C5230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CDE4CF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73A7B4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3.389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9979EA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0FD0B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2E75B4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0A4FA8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42BB0B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B27124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4F4DE3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A17F4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9D678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F99B1A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6407CE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30476D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51117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389BF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19E58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0884A8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7A11F0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B2F0EA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.8281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752EE3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54247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6816D5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E4CC46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21676E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2DD836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7077C8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8089E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CC329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6BEB3D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D06DE7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B90F8A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3A124A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92068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DC48AD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80E1C5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060FF3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2C4FE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3031A9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653A4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49653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9BC7A7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EB2393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64A9A1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70783A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7A2FF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1C9212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0A736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F9BE7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30B92D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-.070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E0E5A1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2C728D" w:rsidRPr="002C728D" w14:paraId="7DA13D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2F73A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E74144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63A960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9A40C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-.224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8B472B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  <w:tr w:rsidR="002C728D" w:rsidRPr="002C728D" w14:paraId="75ECBF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CAFCA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F4BE0C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CFBC02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108AF4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4.462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53824E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.1439</w:t>
            </w:r>
          </w:p>
        </w:tc>
      </w:tr>
      <w:tr w:rsidR="002C728D" w:rsidRPr="002C728D" w14:paraId="4CA7CD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676EA0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AFD80E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A4841F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17855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63F21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4.148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4B23C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A3217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89430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8DD48B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C3AB6B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3818E4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C3D4D2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4.775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6C4E27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B113C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BB680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692C40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77771E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C595C3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4.457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B33BE1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6A8FC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F44E5B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12C9C8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77DD01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0A4F5A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3718FD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646A3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BFD1D8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8623AF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7D637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45E5DA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33B555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1A251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EED1AB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927479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F1FC3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864AE3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.5189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97BE8E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4AB7E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B10860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3F2CF9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121F1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402D7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01C31B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14214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15DAD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B78982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C71352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E10189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A8C3E6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3A2A4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F0C4B9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5BC28B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E728D9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BAE613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BD3B3B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DE1A8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17ADED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1C35FC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F3D48C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D1ECA9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14E24A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334FB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F83B0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1FD92F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FC37F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1FBF2F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9A3FD3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</w:tr>
      <w:tr w:rsidR="002C728D" w:rsidRPr="002C728D" w14:paraId="4639DB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28ECDD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B7AFDC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866AB4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5C6E4D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-2.364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A450E1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1.191</w:t>
            </w:r>
          </w:p>
        </w:tc>
      </w:tr>
      <w:tr w:rsidR="002C728D" w:rsidRPr="002C728D" w14:paraId="3B9EEB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9A12F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Do you have job search, application, and successful interview techniques?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5D6110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058131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DE0E8C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2.867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84F774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.2906</w:t>
            </w:r>
          </w:p>
        </w:tc>
      </w:tr>
      <w:tr w:rsidR="002C728D" w:rsidRPr="002C728D" w14:paraId="5E8BE0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AC5323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A24D31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1C38C3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E64EC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680DD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2.243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E8C9A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3BE0B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2340F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E80F74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49C83E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37C94C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D644CB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3.490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DEF73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A1703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CC6AC3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CCA04D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D276DE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CB169E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2.852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D37A08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E543F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FEF6F2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F889AA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6A14D2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518FD1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B2899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29003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0CDBE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55C83C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38743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5CF0C7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1.267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31E0AC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EA5DF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9EBE09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91401E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F990CB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D89018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1.1255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C0C4AF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452AF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C8B241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0F36BC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7A95B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ACDB6C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0EA372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39613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331327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16A954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0EE145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88F535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D7D864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2A5A8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F6FA7A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97F5F0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66C58B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5945CE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BC6CC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C80D0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83EBFD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A51BC6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CB5581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402402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64F11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0E1D3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4BF0E4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092F7E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3E4C4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E00884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578A86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2C728D" w:rsidRPr="002C728D" w14:paraId="41B403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26F826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AEA521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A5CA17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EABFD6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-.232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725D6F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  <w:tr w:rsidR="002C728D" w:rsidRPr="002C728D" w14:paraId="06165F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1F2E85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EC9649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F2409A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492687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4.423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BE643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.1776</w:t>
            </w:r>
          </w:p>
        </w:tc>
      </w:tr>
      <w:tr w:rsidR="002C728D" w:rsidRPr="002C728D" w14:paraId="511D81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66179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EA2ABD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A7C16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B38C3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18221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4.036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E0475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0CB9C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004A8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A38E9E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4710A8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FAD697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AB4735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4.810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7BAB55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17907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3CE8E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1C0921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B0FC4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7CB290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4.470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F1C75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74F60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B1B209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ABE437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2EA9F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93BF12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9F3F6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1C5E3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3F90E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0A697A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214C24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16CF04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B4A059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E5F85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FB8573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DF5D60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B1FD11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EA501F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.6405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B49842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2DC878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199842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96F179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E8024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0AB17E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EC1042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071C9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ED3D72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FF15F0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9D6D55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1C2A5D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3604CD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D02AE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59649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8740D9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73AC19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22506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372FA8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8BFA0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DE85E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5C389A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985391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6ECFF3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D07366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006BB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7C60F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0A05B6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2DFC52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D9A51B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-.790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43E95D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</w:tr>
      <w:tr w:rsidR="002C728D" w:rsidRPr="002C728D" w14:paraId="02FDFF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D544DB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636E12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68E71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D77423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334FDE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1.191</w:t>
            </w:r>
          </w:p>
        </w:tc>
      </w:tr>
      <w:tr w:rsidR="002C728D" w:rsidRPr="002C728D" w14:paraId="589B06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43B1F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Do you feel prepared for the transition from student life to graduate school and/or professional life?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10FA76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0095F44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3C859B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3.267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826EE9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.2667</w:t>
            </w:r>
          </w:p>
        </w:tc>
      </w:tr>
      <w:tr w:rsidR="002C728D" w:rsidRPr="002C728D" w14:paraId="6B0A4A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4CD2E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444E3A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1DE6CC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00433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2094C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2.695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F7E49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00771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E5812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398A2C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1A9EF4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F4C82B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5400BE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3.839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515CA8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5CDF9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9C76F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58C601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4EDF9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DE5900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3.241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AD26DE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C76B5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E3B66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FD97CE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599DB4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A7DE42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AA73A5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03C923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0EDD4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24B81B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5BB7D8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CA90A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1.067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A1C893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CB80B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6E5B7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2B8AE3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2004BB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065C69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1.0328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B801BD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1F4A6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8BC6C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C56E70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CEA3D6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14373C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3BDC32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76787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B3CFC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A37A3D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394798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207A39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A1A8B8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DAE3E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B5A3F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860203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ABF82A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0049A8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BAA41E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05934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90BAA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B56027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A89E7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8D406E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919DDA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398C9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467EA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074BFA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9E9495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5AFD9D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643D6E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.580</w:t>
            </w:r>
          </w:p>
        </w:tc>
      </w:tr>
      <w:tr w:rsidR="002C728D" w:rsidRPr="002C728D" w14:paraId="59DAD6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67D6C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5A7F63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279EBA3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F597B1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-.917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6D4B96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1.121</w:t>
            </w:r>
          </w:p>
        </w:tc>
      </w:tr>
      <w:tr w:rsidR="002C728D" w:rsidRPr="002C728D" w14:paraId="5BB685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62E99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CA8864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33F04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B961DF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3.808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907CFA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.2232</w:t>
            </w:r>
          </w:p>
        </w:tc>
      </w:tr>
      <w:tr w:rsidR="002C728D" w:rsidRPr="002C728D" w14:paraId="6EC899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1FCFB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5370541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5670B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2FC49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95F56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3.321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F53A4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22EF2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0B2747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792BB85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D4C1F7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C60499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4F3D72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4.294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992074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4870D9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24CC6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4C18A7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FE9E04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A4DF6F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3.842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C07F5E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D0CEB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676E3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6FB18E2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9F649B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877442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27F69D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5510E2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C29B4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BCB48E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B8D7F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E41862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2C4703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5EC52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3CCC0D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610E576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7E3D360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D4EC2A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.8046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18E29F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1BDE01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2D8DC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CA58CC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61559B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C1FDBF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D471ADB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7A54E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FBB331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916221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26842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DA9988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E4E29C5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7E97DA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C229F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02D1E1D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D1FCE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ADEFC50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8258DD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3313E7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B651E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770A704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C422B6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A748D4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45D1C4F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8D" w:rsidRPr="002C728D" w14:paraId="6F650A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92D9C7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25B95FC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39CA093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AC8F93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-.671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B0DE70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</w:tr>
      <w:tr w:rsidR="002C728D" w:rsidRPr="002C728D" w14:paraId="47DBA7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472C1E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F743FE8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9C48C49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446A0AA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1.201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8E72EC" w14:textId="77777777" w:rsidR="002C728D" w:rsidRPr="002C728D" w:rsidRDefault="002C728D" w:rsidP="002C72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28D">
              <w:rPr>
                <w:rFonts w:ascii="Arial" w:hAnsi="Arial" w:cs="Arial"/>
                <w:color w:val="000000"/>
                <w:sz w:val="18"/>
                <w:szCs w:val="18"/>
              </w:rPr>
              <w:t>1.191</w:t>
            </w:r>
          </w:p>
        </w:tc>
      </w:tr>
    </w:tbl>
    <w:p w14:paraId="50B28BFC" w14:textId="77777777" w:rsidR="002C728D" w:rsidRPr="002C728D" w:rsidRDefault="002C728D" w:rsidP="002C72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CB133C3" w14:textId="77777777" w:rsidR="00F9181F" w:rsidRDefault="00F9181F"/>
    <w:sectPr w:rsidR="00F9181F" w:rsidSect="002C728D">
      <w:pgSz w:w="17740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D"/>
    <w:rsid w:val="002C728D"/>
    <w:rsid w:val="004D1BB2"/>
    <w:rsid w:val="00F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83B8"/>
  <w15:chartTrackingRefBased/>
  <w15:docId w15:val="{02337A20-10B6-4689-BABC-1103F6D7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Babcock,Stephani A</dc:creator>
  <cp:keywords/>
  <dc:description/>
  <cp:lastModifiedBy>Babcock,Stephani A</cp:lastModifiedBy>
  <cp:revision>1</cp:revision>
  <dcterms:created xsi:type="dcterms:W3CDTF">2016-08-10T20:48:00Z</dcterms:created>
  <dcterms:modified xsi:type="dcterms:W3CDTF">2016-08-10T20:59:00Z</dcterms:modified>
</cp:coreProperties>
</file>